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Pr="00BC5B2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Консультация дл воспитателей</w:t>
      </w:r>
    </w:p>
    <w:p w:rsidR="00940094" w:rsidRPr="00BC5B24" w:rsidRDefault="00940094" w:rsidP="00940094">
      <w:pPr>
        <w:pStyle w:val="ab"/>
        <w:spacing w:before="0" w:beforeAutospacing="0" w:after="0" w:afterAutospacing="0"/>
        <w:rPr>
          <w:bCs/>
          <w:sz w:val="40"/>
          <w:szCs w:val="40"/>
        </w:rPr>
      </w:pPr>
    </w:p>
    <w:p w:rsidR="00940094" w:rsidRDefault="00940094" w:rsidP="001063DF">
      <w:pPr>
        <w:pStyle w:val="ab"/>
        <w:spacing w:before="0" w:beforeAutospacing="0" w:after="0" w:afterAutospacing="0"/>
        <w:ind w:firstLine="709"/>
        <w:jc w:val="center"/>
        <w:rPr>
          <w:b/>
          <w:bCs/>
          <w:spacing w:val="-6"/>
          <w:sz w:val="40"/>
          <w:szCs w:val="40"/>
        </w:rPr>
      </w:pPr>
      <w:r w:rsidRPr="00BC5B24">
        <w:rPr>
          <w:bCs/>
          <w:sz w:val="40"/>
          <w:szCs w:val="40"/>
        </w:rPr>
        <w:t xml:space="preserve">Тема: </w:t>
      </w:r>
      <w:r w:rsidRPr="00940094">
        <w:rPr>
          <w:b/>
          <w:bCs/>
          <w:sz w:val="40"/>
          <w:szCs w:val="40"/>
        </w:rPr>
        <w:t>«</w:t>
      </w:r>
      <w:bookmarkStart w:id="0" w:name="_GoBack"/>
      <w:r w:rsidRPr="00940094">
        <w:rPr>
          <w:b/>
          <w:bCs/>
          <w:spacing w:val="-6"/>
          <w:sz w:val="40"/>
          <w:szCs w:val="40"/>
        </w:rPr>
        <w:t xml:space="preserve">Взаимодействие педагогов </w:t>
      </w:r>
      <w:proofErr w:type="gramStart"/>
      <w:r w:rsidRPr="00940094">
        <w:rPr>
          <w:b/>
          <w:bCs/>
          <w:spacing w:val="-6"/>
          <w:sz w:val="40"/>
          <w:szCs w:val="40"/>
        </w:rPr>
        <w:t>дошкольного</w:t>
      </w:r>
      <w:proofErr w:type="gramEnd"/>
    </w:p>
    <w:p w:rsidR="00940094" w:rsidRDefault="00940094" w:rsidP="00940094">
      <w:pPr>
        <w:pStyle w:val="a3"/>
        <w:jc w:val="center"/>
        <w:rPr>
          <w:rFonts w:ascii="Times New Roman" w:hAnsi="Times New Roman" w:cs="Times New Roman"/>
          <w:b/>
          <w:bCs/>
          <w:spacing w:val="-9"/>
          <w:sz w:val="40"/>
          <w:szCs w:val="40"/>
        </w:rPr>
      </w:pPr>
      <w:r w:rsidRPr="00940094"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40"/>
          <w:szCs w:val="40"/>
        </w:rPr>
        <w:t>у</w:t>
      </w:r>
      <w:r w:rsidRPr="00940094">
        <w:rPr>
          <w:rFonts w:ascii="Times New Roman" w:hAnsi="Times New Roman" w:cs="Times New Roman"/>
          <w:b/>
          <w:bCs/>
          <w:spacing w:val="-6"/>
          <w:sz w:val="40"/>
          <w:szCs w:val="40"/>
        </w:rPr>
        <w:t>чреждения</w:t>
      </w:r>
      <w:r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 w:rsidRPr="00940094">
        <w:rPr>
          <w:rFonts w:ascii="Times New Roman" w:hAnsi="Times New Roman" w:cs="Times New Roman"/>
          <w:b/>
          <w:bCs/>
          <w:spacing w:val="-9"/>
          <w:sz w:val="40"/>
          <w:szCs w:val="40"/>
        </w:rPr>
        <w:t>в процессе</w:t>
      </w:r>
    </w:p>
    <w:p w:rsidR="00940094" w:rsidRPr="00940094" w:rsidRDefault="00940094" w:rsidP="00940094">
      <w:pPr>
        <w:pStyle w:val="a3"/>
        <w:jc w:val="center"/>
        <w:rPr>
          <w:rFonts w:ascii="Times New Roman" w:hAnsi="Times New Roman" w:cs="Times New Roman"/>
          <w:b/>
          <w:bCs/>
          <w:spacing w:val="-6"/>
          <w:sz w:val="40"/>
          <w:szCs w:val="40"/>
        </w:rPr>
      </w:pPr>
      <w:r w:rsidRPr="00940094">
        <w:rPr>
          <w:rFonts w:ascii="Times New Roman" w:hAnsi="Times New Roman" w:cs="Times New Roman"/>
          <w:b/>
          <w:bCs/>
          <w:spacing w:val="-9"/>
          <w:sz w:val="40"/>
          <w:szCs w:val="40"/>
        </w:rPr>
        <w:t xml:space="preserve"> физкультурно-</w:t>
      </w:r>
      <w:r w:rsidRPr="00940094">
        <w:rPr>
          <w:rFonts w:ascii="Times New Roman" w:hAnsi="Times New Roman" w:cs="Times New Roman"/>
          <w:b/>
          <w:bCs/>
          <w:spacing w:val="-11"/>
          <w:sz w:val="40"/>
          <w:szCs w:val="40"/>
        </w:rPr>
        <w:t>оздоровительной работы</w:t>
      </w:r>
      <w:bookmarkEnd w:id="0"/>
      <w:r w:rsidRPr="00940094">
        <w:rPr>
          <w:b/>
          <w:bCs/>
          <w:sz w:val="40"/>
          <w:szCs w:val="40"/>
        </w:rPr>
        <w:t>»</w:t>
      </w: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Слаженность в работе - залог хорошего результата, </w:t>
      </w:r>
      <w:r w:rsidRPr="00B644F8">
        <w:rPr>
          <w:rFonts w:ascii="Times New Roman" w:hAnsi="Times New Roman" w:cs="Times New Roman"/>
          <w:sz w:val="28"/>
          <w:szCs w:val="28"/>
        </w:rPr>
        <w:t>данное правило действует в любом коллективе, в т ч. 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дагогическом, тем более что деятельность всех педагогов и специалистов ДОУ направлена на достижение единых целей развития, воспитания и обучения 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Так, эффективность физкультурно-оздоровительной работы в дошкольном учреждении обеспечивается в результате сотрудничества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 и воспитателя. Одним из немаловажных факторов, влияющих на эф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фективность воспитательно-</w:t>
      </w:r>
      <w:r w:rsidRPr="00B644F8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дошкольном учреждении,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является рациональность ор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ганизации взаимодействия 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t>педагогов, например воспита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>теля и инструктора по физиче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ской культуре, воспитателя и музыкального руководителя,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воспитателя и учителя-лого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педа и </w:t>
      </w:r>
      <w:r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B644F8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. 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>д. Данное взаимодей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 xml:space="preserve">ствие должно быть отражено 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 xml:space="preserve">документально. Так, в разделе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"Организация режима пребы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вания детей в ДОУ" обязатель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ной части основной общеоб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разовательной программы дошкольного образования предусмотрены графики взаи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>модействия педагогов, специали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стов и воспитателей.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Особого внимания заслу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живает совместная работа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 и инструктора по фи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зической культуре. Согласно п. 13.2 СанПиН 2.4.1.2660-10 "Са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нитарно-эпидемиологические требования к устройству, содержанию и организа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ции режима работы в дошкольных организациях", утв. постановлением Главного государственного са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нитарного врача РФ от 22.07.2010 № 91, в ДОУ реко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мендуется использовать следующие формы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деятельности: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занятия физической культурой в помещении и на воздухе;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физкультурные минутки;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спортивные упражнения;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ритмическая гимнастика;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Перечисленные формы двигательной деятельно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сти направлены на укрепление здоровья и всесто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роннее физическое развитие детей. Решение данных </w:t>
      </w:r>
      <w:r w:rsidRPr="00B644F8">
        <w:rPr>
          <w:rFonts w:ascii="Times New Roman" w:hAnsi="Times New Roman" w:cs="Times New Roman"/>
          <w:sz w:val="28"/>
          <w:szCs w:val="28"/>
        </w:rPr>
        <w:t>задач осуществляется как в рамках физкультурно-оздоровительной работы, так и непосредственно в ходе образовательной деятельности и режимных моментов. При этом важна согласованность 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ствий педагогов и специалистов.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настоящее время в дошкольных учреждени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ях практикуется организация занятий физической культурой и физкультурных досугов при совместном участии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инструктора по физической культуре и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питателя. Однако зачастую последний просто 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сутствует на мероприятии, не проявляя интереса к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происходящему. Воспитатели объясняют это тем, что </w:t>
      </w:r>
      <w:r w:rsidRPr="00B644F8">
        <w:rPr>
          <w:rFonts w:ascii="Times New Roman" w:hAnsi="Times New Roman" w:cs="Times New Roman"/>
          <w:sz w:val="28"/>
          <w:szCs w:val="28"/>
        </w:rPr>
        <w:t>если в ДОУ есть инструктор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ре, то именно он и отвечает за физическое развитие дошкольников и организацию соответствующих 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нятий или досугов.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Как показывает практика, многие воспитатели не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знают, чем они могут быть полезны в процессе прове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дения физкультурно-оздоровительных мероприятий.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Между тем от активного участия воспитателя, его вза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имопонимания и взаимодействия с инструктором по физической культуре зависит конечный результат и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достижение таких целей, как повышение двигательной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активности детей, формирование у них двигательной </w:t>
      </w:r>
      <w:r w:rsidRPr="00B644F8">
        <w:rPr>
          <w:rFonts w:ascii="Times New Roman" w:hAnsi="Times New Roman" w:cs="Times New Roman"/>
          <w:sz w:val="28"/>
          <w:szCs w:val="28"/>
        </w:rPr>
        <w:t>культуры, положительного эмоционального настроя.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использование сюрпризного момента явля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ется приоритетным в работе с детьми дошкольного возраста, то для воспитателя содержание предсто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ящего мероприятия должно быть заранее известно. Для этого накануне инструктор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туре должен ознакомить его с содержанием занятия физической культурой или досуга, обсудить органи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зационные моменты.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Конечно, организует и проводит мероприятие специалист. Задача воспитателя - помогать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тору по физической культуре, осуществлять страхов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ку дошкольников, следить за качеством выполнения упражнений и дисциплиной, а также проводить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дивидуальную работу с ослабленными детьми.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 педагогу предъявляются те же требования, что и к дошкольникам: обязательное наличие</w:t>
      </w:r>
      <w:r w:rsidRPr="00B644F8">
        <w:rPr>
          <w:rFonts w:ascii="Times New Roman" w:hAnsi="Times New Roman" w:cs="Times New Roman"/>
          <w:sz w:val="24"/>
          <w:szCs w:val="24"/>
        </w:rPr>
        <w:t xml:space="preserve"> </w:t>
      </w:r>
      <w:r w:rsidRPr="00B644F8">
        <w:rPr>
          <w:rFonts w:ascii="Times New Roman" w:hAnsi="Times New Roman" w:cs="Times New Roman"/>
          <w:sz w:val="28"/>
          <w:szCs w:val="28"/>
        </w:rPr>
        <w:t>физ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культурной формы и соответствующей обуви. Это позволит воспитателю быть свободным в движени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ях, благодаря чему он сможет включиться в образо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вательную деятельность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Например, в ходе вводной части занятия физиче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ской культурой воспитатель может вместе с детьми под руководством специалиста выполнить заплани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рованные виды ходьбы и бега.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основной части занятия физической культурой, во время выполнения общеразвивающих упражнений дошкольники должны усвоить показанное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структором по физической культуре движение и действовать в соответствии с образцом так же лов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принять правильное исходное положе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 или исправить неверно выполненное движение.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дети выполняют общеразвивающие упраж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нения в колоннах, то инструктор по физической культуре контролирует правильность выполнения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упражнений в передних рядах, а воспитатель - в зад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них. Также воспитатель может помочь специалисту расставить необходимый спортивный инвентарь и убрать его после выполнения детьми упражнений.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Как известно, существуют разные способы орга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низации детей во время проведения занятий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культурой: фронтальный, групповой,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дуальный, круговой тренировки. При использовании каждого из них функции педагогов также могут быть распределены.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При фронтальном способе одинаковые для всех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упражнения выполняются сразу всеми детьми. И спе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циалист, и воспитатель следят за правильностью вы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полнения упражнений и осанкой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групповом способе организации дети рас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пределяются на группы, каждая из которых выполня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ет свое задание. При этом инструктор по физической </w:t>
      </w:r>
      <w:r w:rsidRPr="00B644F8">
        <w:rPr>
          <w:rFonts w:ascii="Times New Roman" w:hAnsi="Times New Roman" w:cs="Times New Roman"/>
          <w:sz w:val="28"/>
          <w:szCs w:val="28"/>
        </w:rPr>
        <w:t>культуре занимается с одной группой, а воспитатель с другой.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F8">
        <w:rPr>
          <w:rFonts w:ascii="Times New Roman" w:hAnsi="Times New Roman" w:cs="Times New Roman"/>
          <w:sz w:val="28"/>
          <w:szCs w:val="28"/>
        </w:rPr>
        <w:t>Индивидуальный способ заключается в выполне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нии отдельных упражнений каждым занимающимся самостоятельно. Ценность индивидуального выпол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нения в том, что оно позволяет обратить внимание каждого ребенка на качество движения. Задача спе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циалиста и воспитателя - помочь ему увидеть 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достатки, а при необходимости прийти на помощь в нужный момен</w:t>
      </w:r>
      <w:r w:rsidRPr="00B644F8">
        <w:rPr>
          <w:rFonts w:ascii="Times New Roman" w:hAnsi="Times New Roman" w:cs="Times New Roman"/>
          <w:sz w:val="24"/>
          <w:szCs w:val="24"/>
        </w:rPr>
        <w:t>т.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круговой тренировки на заня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тиях физической культурой воспитатель и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тор по физической культуре делят "станции" между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собой, следят за качеством и обеспечивают безопас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ность выполнения упражнений, осуществляют при необходимости страховку. Зная индивидуальные возможности каждого ребенка, воспитателю необ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ходимо расположиться так, чтобы оказать ему в нуж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ный момент помощь.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 время проведения подвижных игр воспи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школьников, оказывает положительное влияние на повышение уровня их двигательной активности.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заключительной части 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ся с заданием, что им не удалось.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Таким образом, распределение обязанностей при </w:t>
      </w:r>
      <w:r w:rsidRPr="00B644F8">
        <w:rPr>
          <w:rFonts w:ascii="Times New Roman" w:hAnsi="Times New Roman" w:cs="Times New Roman"/>
          <w:sz w:val="28"/>
          <w:szCs w:val="28"/>
        </w:rPr>
        <w:t>совместной работе инструктора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туре и воспитателя может быть следующим: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ослабленными детьми,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отстающими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подготовленности детьми, 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проводит с каждым ребенком обра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зовательную деятельность по физическому раз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витию в индивидуальной форме, воспитатель занимается со всеми детьми спокойной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деятельностью;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специалист работает с подгруппами детей, готовя </w:t>
      </w:r>
      <w:r w:rsidRPr="00B644F8">
        <w:rPr>
          <w:rFonts w:ascii="Times New Roman" w:hAnsi="Times New Roman" w:cs="Times New Roman"/>
          <w:sz w:val="28"/>
          <w:szCs w:val="28"/>
        </w:rPr>
        <w:t>их к творческим выступлениям, воспитатель от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рабатывает движения на спортивных снарядах с другой подгруппой;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специалист занимается с более успешными деть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ми, воспитатель с остальными;</w:t>
      </w:r>
    </w:p>
    <w:p w:rsidR="00830593" w:rsidRPr="00B644F8" w:rsidRDefault="00830593" w:rsidP="003305A2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инструктор по физической культуре и воспита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тель занимаются со всей группой, если движения освоены всеми детьми, и придумывают все новые и новые комбинации движений.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Предложенные варианты можно использовать в зависимости от конкретной ситуации, возможно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стей и возраста детей, поставленных целей и задач, решаемых в ходе образовательной деятельности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После совместного проведения занятия физиче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ской культурой деятельность воспитателя не закан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чивается. Новые двигательные навыки он закрепляет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lastRenderedPageBreak/>
        <w:t>С детьми при проведении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дуальной работы (в течение дня в часы игр и прогулок). Следуя реко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мендациям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культуре, воспитатель ор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ганизует индивидуальную работу с детьми, отстающими в усвоении программного материала, активи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зирует малоподвижных и ослаб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Для совершенствования дви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гательных навыков воспитатель в тесном контакте с инструктором по физической культуре организу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 в группах и на территории ДОУ развивающую двигательную  среду, при этом учитываются возрастные особенности детей и их интересы. В свою очередь инструктор по физической культуре должен ока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зывать помощь воспитателям по различным вопросам физическо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го развития дошкольников: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бирать упражнения для утренней гимнастики, физкультминуток, бо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дрящей гимнастики, организовы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игры на прогулке, а также деятельность воспитанников в группе и на прогулке; оформлять рекомендации для родителей по организации двигательной деятельности детей в семье.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В качестве примера в приложении представлено распределение обязанностей между инструктором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по физической культуре и воспитателем в ходе клас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сического занятия физической культурой с детьми старшей группы.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физкультурных досугов, празд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ников, дней здоровья и других массовых меропри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ятий воспитатель - незаменимый помощник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структора по физической культуре. Любой праздник представляет собой сложный процесс, состоящий из нескольких этапов: подготовки (составление сцена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рия, распределение ролей и обязанностей между участниками, подбор музыкального сопровождения, оформление площадки или зала, подготовка спортивной формы, эмблем, приглашений и т. п.), прове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дения и подведения итогов.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Возглавлять подготовительную работу может ин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структор по физической культуре, а воспитатель ока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жет ему ощутимую помощь на каждом из перечис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этапов или возьмет на себя ответственность за подготовку одного из них.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Пока инструктор по физической культуре решает организационные вопросы, задача воспитателя - во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влечь детей в процесс подготовки к празднику,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держивать их инициативу, предоставляя им возмож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ность ощущать себя полноправными участниками мероприятия.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Основная часть праздника, направленная на ре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шение его главной задачи, наполняется соответству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ющим двигательным содержанием: играми, сорев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нованиями, аттракционами. Ответственным за это является инструктор по физической культуре. Если мероприятие носит массовый характер, то у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алиста должно быть несколько помощников из числа воспитателей, которые будут расставлять и убирать инвентарь, обеспечивать музыкальное сопровожде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ние, вручать подарки. Кроме того, воспитатели могут выступать в роли полноправных участников меро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приятия: стать героями, играть с детьми, стимулиро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активность родителей.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Такой подход к организации физкультурных досу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гов и праздников предоставляет дошкольникам воз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можность проявить активность, инициативу, само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стоятельность, творчество, что благотворно влияет на развитие их способностей и личностных качеств.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Если в целях оздоровления организма ребенка в физкультурно-оздоровительную работу включается комплекс закаливающих процедур с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использовани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ем природных факторов, то необходимо взаимодей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ствие не только инструктора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ре и воспитателя, но и медицинского работника ДОУ.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Еще одним примером сотрудничества инструкто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 по физической культуре и воспитателя является организация прогулок и походов с детьми.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 заранее готовится к проведению похода, со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вместно с воспитателем разрабатывает его план и маршрут, предусматривая на пути места для отдыха и игр, подбирает инвентарь.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Таким образом, эффективность физкультурно-оз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доровительной работы в ДОУ напрямую зависит от взаимодействия и взаимопонимания, как отдельных педагогов, так и всего педагогического коллектива.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Только совместными усилиями можно решить по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ставленные задачи, а значит, рассчитывать на поло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жительные результаты своего труда.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обязанностей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>между инструктором по физической культуре и воспитателем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>в ходе</w:t>
      </w:r>
      <w:r w:rsidRPr="00B644F8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образовательной деятельности по</w:t>
      </w: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еской культуре</w:t>
      </w: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 детьми средней группы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830593" w:rsidRPr="00B644F8" w:rsidRDefault="00830593" w:rsidP="003305A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упражнение детей: в ходьбе с высоким подниманием колен; непрерывном беге продолжительностью до 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>1 мин; ползании по гимнастической скамейке с опорой на колени и ладони; подбрасывании мяча вверх;</w:t>
      </w:r>
    </w:p>
    <w:p w:rsidR="00830593" w:rsidRPr="00345B84" w:rsidRDefault="00830593" w:rsidP="003305A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развитие ловкости и устойчивого равновесия при ходьбе по уменьшенной площади опоры.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ознакомление воспитателя с содержанием и программными задачами;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6"/>
          <w:sz w:val="28"/>
          <w:szCs w:val="28"/>
        </w:rPr>
        <w:t>обсуждение организационных моментов;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разучивание слов к подвижной игре "Мы веселые ребята".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9"/>
          <w:sz w:val="28"/>
          <w:szCs w:val="28"/>
        </w:rPr>
        <w:t>Оборудование: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 канат (шнур), корзина, мячи большого диаметра.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2"/>
          <w:sz w:val="28"/>
          <w:szCs w:val="28"/>
        </w:rPr>
        <w:t>Часть 1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Построение в шеренгу, проверка осанки и равнения. 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Перестроение в колонну по одному (прыжком).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Ходьба с высоким подниманием колен, руки на пояс</w:t>
      </w:r>
      <w:r>
        <w:rPr>
          <w:rFonts w:ascii="Times New Roman" w:hAnsi="Times New Roman" w:cs="Times New Roman"/>
          <w:b/>
          <w:bCs/>
          <w:sz w:val="28"/>
          <w:szCs w:val="28"/>
        </w:rPr>
        <w:t>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7"/>
          <w:sz w:val="28"/>
          <w:szCs w:val="28"/>
        </w:rPr>
        <w:t>Инструктор по физической культуре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 обращает внимание детей на правильность выполнения ходьбы с 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высоким подниманием колена: подъем вперед-вверх согнутой в колене ноги, носок оттянут, шаги несколь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ко короче, чем при обычной ходьбе.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следит за осанкой детей, выполняет упражнения вместе с ними.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Бег в колонне по одному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8"/>
          <w:sz w:val="28"/>
          <w:szCs w:val="28"/>
        </w:rPr>
        <w:t>(продолжительность до 1 мин, темп бега умеренный; переход на ходьбу)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9"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 культуре выполняет бег вместе с детьми: руки согнуты в локтях, туловище на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клонено чуть вперед; перестроение в колонну по три в движении.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7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 следит за внешними признаками утомления, при проявлении которых у отдельных воспи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танников предлагает им перейти на ходьбу. При наличии в группе ослабленных детей или детей, которым по медицинским показаниям бег запрещен, 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lastRenderedPageBreak/>
        <w:t>воспитатель выполняет с ними обычную ходьбу внутри круга.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Часть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Общеразвивающие упражнения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культуре объясняет и показывает воспитанникам упражнение, контролирует </w:t>
      </w:r>
      <w:r w:rsidRPr="00B644F8">
        <w:rPr>
          <w:rFonts w:ascii="Times New Roman" w:hAnsi="Times New Roman" w:cs="Times New Roman"/>
          <w:sz w:val="28"/>
          <w:szCs w:val="28"/>
        </w:rPr>
        <w:t>правильность его выполнения в передних рядах.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следит за правильностью выполнения упражнений, подходит к детям, нуждающимся в ин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>дивидуальной помощи, помогает им принять правильное исходное положение, исправляет неверно вы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полненное движение.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И. п. - основная стойка,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- правую ногу назад на носок, руки за голову;</w:t>
      </w:r>
      <w:r w:rsidRPr="00B644F8">
        <w:rPr>
          <w:rFonts w:ascii="Times New Roman" w:hAnsi="Times New Roman" w:cs="Times New Roman"/>
          <w:sz w:val="28"/>
          <w:szCs w:val="28"/>
        </w:rPr>
        <w:tab/>
        <w:t>,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- вернуться в исходное положение. То же левой ногой.</w:t>
      </w:r>
      <w:r w:rsidRPr="00B64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стойка: ноги врозь,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поворот вправо, правую руку вправо;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вернуться в исходное положение. То же влево.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основная стойка, руки вдоль туловища;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1 - выпад правой ногой вперед;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2-3 - пружинистые покачивания;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4 - вернуться в исходное положение. То же левой ногой.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стойка на коленях,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1-2 - медленным движением сесть на правое бедро, руки вынести вперед;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3-4 - вернуться в исходное положение. То же влево.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п.- стойка: ноги на ширине плеч, руки вниз;</w:t>
      </w:r>
      <w:r w:rsidRPr="00B644F8">
        <w:rPr>
          <w:rFonts w:ascii="Times New Roman" w:hAnsi="Times New Roman" w:cs="Times New Roman"/>
          <w:sz w:val="28"/>
          <w:szCs w:val="28"/>
        </w:rPr>
        <w:tab/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руки в стороны;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наклон вперед, коснуться пальцами рук носка левой ноги;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выпрямиться, руки в стороны;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вернуться в исходное положение. То же к правой ноге.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основная стойка, руки вдоль туловища.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1-8 - прыжки на двух ногах - левая вперед, правая назад; в прыжке сменить положение ног.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9 - пауза и снова прыжки (3-4 раза).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выполняет упражнение в прыжках вместе с детьми.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z w:val="28"/>
          <w:szCs w:val="28"/>
        </w:rPr>
        <w:t xml:space="preserve"> следит за внешними признаками утомления, при проявлении которых у отдельных воспи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танников предлагает им перейти на ходьбу. При наличии в группе ослабленных детей или детей, которым по медицинским показаниям запрещены прыжки, выполняете ними ходьбу на месте.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вместе с воспитателем ставит две гимнастические скамейки парал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лельно друг другу и в метре от них вдоль зала (площадки) кладет два каната. Дети перестраиваются в две колонны по одному и поочередно выполняют упражнение в ползании, а затем в равновесии. После выполне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ния данных упражнений инструктор по физической культуре вместе с воспитателем убирают оборудование.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Ползание по гимнастической скамейке с опорой на ладони и колени (2-3 раза)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объясняет и показывает детям упражнение. Контролирует правиль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ность его выполнения. Обеспечивает страховку.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Равновесие - ходьба по канату (шнуру) боком приставным шагом, руки на пояс, </w:t>
      </w:r>
      <w:r w:rsidRPr="00B644F8">
        <w:rPr>
          <w:rFonts w:ascii="Times New Roman" w:hAnsi="Times New Roman" w:cs="Times New Roman"/>
          <w:sz w:val="28"/>
          <w:szCs w:val="28"/>
        </w:rPr>
        <w:t>голову и спину держать прямо (2-3 раза)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Воспитатель контролирует выполнение упражнения, следит за осанкой детей,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Бросок мяча вверх двумя руками и его ловля.</w:t>
      </w:r>
      <w:r w:rsidRPr="00B644F8">
        <w:rPr>
          <w:rFonts w:ascii="Times New Roman" w:hAnsi="Times New Roman" w:cs="Times New Roman"/>
          <w:sz w:val="28"/>
          <w:szCs w:val="28"/>
        </w:rPr>
        <w:tab/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4F8">
        <w:rPr>
          <w:rFonts w:ascii="Times New Roman" w:hAnsi="Times New Roman" w:cs="Times New Roman"/>
          <w:sz w:val="28"/>
          <w:szCs w:val="28"/>
        </w:rPr>
        <w:t>Броски мяча вверх и его ловля с хлопком в</w:t>
      </w: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4F8">
        <w:rPr>
          <w:rFonts w:ascii="Times New Roman" w:hAnsi="Times New Roman" w:cs="Times New Roman"/>
          <w:sz w:val="28"/>
          <w:szCs w:val="28"/>
        </w:rPr>
        <w:t>ладоши 10-15 раз)</w:t>
      </w:r>
      <w:proofErr w:type="gramEnd"/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По сигналу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инструктора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дети перестраиваются в колонну по одному и, проходя мимо корзины, берут по мячу большого диаметра, располагаются свободно по всему залу.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Специалист </w:t>
      </w:r>
      <w:r w:rsidRPr="00B644F8">
        <w:rPr>
          <w:rFonts w:ascii="Times New Roman" w:hAnsi="Times New Roman" w:cs="Times New Roman"/>
          <w:sz w:val="28"/>
          <w:szCs w:val="28"/>
        </w:rPr>
        <w:t>объ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ясняет и показывает им упражнение. Каждого ребенка обучает индивидуально, занимается с отстающими дошкольниками.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занимается с оставшейся группой детей.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Подвижная игра "Мы весёлые ребята"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сообщает воспитанникам название игры, показывает место распо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ложения ведущих, играющих и разметку площадки.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может назначить ведущего и помочь разместить играющих по местам.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поясняет правила игры: сигналы к началу и остановке игры, за какие нарушения правил, игроки выбывают из игры, объясняет правила выполнения движений и требо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вания к их качеству. Руководит ходом игры и действиями детей.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z w:val="28"/>
          <w:szCs w:val="28"/>
        </w:rPr>
        <w:t xml:space="preserve"> на первом этапе разучивания игры берет на себя роль </w:t>
      </w:r>
      <w:proofErr w:type="spellStart"/>
      <w:r w:rsidRPr="00B644F8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644F8">
        <w:rPr>
          <w:rFonts w:ascii="Times New Roman" w:hAnsi="Times New Roman" w:cs="Times New Roman"/>
          <w:sz w:val="28"/>
          <w:szCs w:val="28"/>
        </w:rPr>
        <w:t>, а на последующих прини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мает активное участие в игре, вступает в эмоциональное речевое общение с детьми (хвалит, поддерживает и т. д.). Следит за соблюдением правил.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B644F8">
        <w:rPr>
          <w:rFonts w:ascii="Times New Roman" w:hAnsi="Times New Roman" w:cs="Times New Roman"/>
          <w:sz w:val="28"/>
          <w:szCs w:val="28"/>
        </w:rPr>
        <w:t xml:space="preserve"> Дети стоят на одной стороне площадки за чертой. На противоположной стороне площадки проводится вторая черта. В центре площадки находится </w:t>
      </w:r>
      <w:proofErr w:type="spellStart"/>
      <w:r w:rsidRPr="00B644F8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644F8">
        <w:rPr>
          <w:rFonts w:ascii="Times New Roman" w:hAnsi="Times New Roman" w:cs="Times New Roman"/>
          <w:sz w:val="28"/>
          <w:szCs w:val="28"/>
        </w:rPr>
        <w:t xml:space="preserve">. Играющие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(хором):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Мы, веселые ребята. Любим бегать и скакать. Ну, попробуй нас догнать! Раз, два, три -лови! После слова "Лови!" дети перебегают на другую сторону площадки, а </w:t>
      </w:r>
      <w:proofErr w:type="spellStart"/>
      <w:r w:rsidRPr="00B644F8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644F8">
        <w:rPr>
          <w:rFonts w:ascii="Times New Roman" w:hAnsi="Times New Roman" w:cs="Times New Roman"/>
          <w:sz w:val="28"/>
          <w:szCs w:val="28"/>
        </w:rPr>
        <w:t xml:space="preserve"> их ловит. Ребенок, кото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рого </w:t>
      </w:r>
      <w:proofErr w:type="spellStart"/>
      <w:r w:rsidRPr="00B644F8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644F8">
        <w:rPr>
          <w:rFonts w:ascii="Times New Roman" w:hAnsi="Times New Roman" w:cs="Times New Roman"/>
          <w:sz w:val="28"/>
          <w:szCs w:val="28"/>
        </w:rPr>
        <w:t xml:space="preserve"> успеет осалить, прежде чем тот пересечет черту, считается пойманным, отходит в сторону и пропускает одну перебежку. После двух перебежек выбирается другой </w:t>
      </w:r>
      <w:proofErr w:type="spellStart"/>
      <w:r w:rsidRPr="00B644F8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644F8">
        <w:rPr>
          <w:rFonts w:ascii="Times New Roman" w:hAnsi="Times New Roman" w:cs="Times New Roman"/>
          <w:sz w:val="28"/>
          <w:szCs w:val="28"/>
        </w:rPr>
        <w:t xml:space="preserve">. Игра повторяется 3-4 раза.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совместно с воспитателем подводят итог игры: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отмечают детей, не нарушающих правил игры;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обращают внимание на их ловкость, быстроту, черты характера, товарищество, сообразительность и т. д.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Часть 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Ходьба в колонне по одному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ведет колонну за собой,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ее замыкает.</w:t>
      </w:r>
    </w:p>
    <w:sectPr w:rsidR="00830593" w:rsidRPr="00B644F8" w:rsidSect="00257918">
      <w:footerReference w:type="default" r:id="rId8"/>
      <w:pgSz w:w="11906" w:h="16838"/>
      <w:pgMar w:top="851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93" w:rsidRDefault="00830593" w:rsidP="00255C0C">
      <w:r>
        <w:separator/>
      </w:r>
    </w:p>
  </w:endnote>
  <w:endnote w:type="continuationSeparator" w:id="0">
    <w:p w:rsidR="00830593" w:rsidRDefault="00830593" w:rsidP="0025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93" w:rsidRDefault="00711691" w:rsidP="00625D49">
    <w:pPr>
      <w:pStyle w:val="a8"/>
      <w:framePr w:wrap="auto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 w:rsidR="00830593"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separate"/>
    </w:r>
    <w:r w:rsidR="001063DF">
      <w:rPr>
        <w:rStyle w:val="aa"/>
        <w:rFonts w:cs="Arial"/>
        <w:noProof/>
      </w:rPr>
      <w:t>1</w:t>
    </w:r>
    <w:r>
      <w:rPr>
        <w:rStyle w:val="aa"/>
        <w:rFonts w:cs="Arial"/>
      </w:rPr>
      <w:fldChar w:fldCharType="end"/>
    </w:r>
  </w:p>
  <w:p w:rsidR="00830593" w:rsidRDefault="00830593" w:rsidP="003305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93" w:rsidRDefault="00830593" w:rsidP="00255C0C">
      <w:r>
        <w:separator/>
      </w:r>
    </w:p>
  </w:footnote>
  <w:footnote w:type="continuationSeparator" w:id="0">
    <w:p w:rsidR="00830593" w:rsidRDefault="00830593" w:rsidP="00255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14400D6"/>
    <w:lvl w:ilvl="0">
      <w:numFmt w:val="bullet"/>
      <w:lvlText w:val="*"/>
      <w:lvlJc w:val="left"/>
    </w:lvl>
  </w:abstractNum>
  <w:abstractNum w:abstractNumId="1">
    <w:nsid w:val="00491C72"/>
    <w:multiLevelType w:val="hybridMultilevel"/>
    <w:tmpl w:val="130C25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3477888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3">
    <w:nsid w:val="0A1033F5"/>
    <w:multiLevelType w:val="hybridMultilevel"/>
    <w:tmpl w:val="EEA25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23C0355E"/>
    <w:multiLevelType w:val="hybridMultilevel"/>
    <w:tmpl w:val="097661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AEC5D23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6">
    <w:nsid w:val="2D736261"/>
    <w:multiLevelType w:val="hybridMultilevel"/>
    <w:tmpl w:val="CA08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244AD9"/>
    <w:multiLevelType w:val="singleLevel"/>
    <w:tmpl w:val="4D98439E"/>
    <w:lvl w:ilvl="0">
      <w:start w:val="1"/>
      <w:numFmt w:val="decimal"/>
      <w:lvlText w:val="%1"/>
      <w:legacy w:legacy="1" w:legacySpace="0" w:legacyIndent="149"/>
      <w:lvlJc w:val="left"/>
      <w:rPr>
        <w:rFonts w:ascii="Arial" w:hAnsi="Arial" w:cs="Arial" w:hint="default"/>
      </w:rPr>
    </w:lvl>
  </w:abstractNum>
  <w:abstractNum w:abstractNumId="8">
    <w:nsid w:val="37F561C9"/>
    <w:multiLevelType w:val="hybridMultilevel"/>
    <w:tmpl w:val="74821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72068F"/>
    <w:multiLevelType w:val="hybridMultilevel"/>
    <w:tmpl w:val="165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079AE"/>
    <w:multiLevelType w:val="hybridMultilevel"/>
    <w:tmpl w:val="B6464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2EC"/>
    <w:rsid w:val="001063DF"/>
    <w:rsid w:val="00160097"/>
    <w:rsid w:val="001D39E3"/>
    <w:rsid w:val="001D62E1"/>
    <w:rsid w:val="00255C0C"/>
    <w:rsid w:val="00257918"/>
    <w:rsid w:val="00285657"/>
    <w:rsid w:val="00327D8F"/>
    <w:rsid w:val="003305A2"/>
    <w:rsid w:val="00345B84"/>
    <w:rsid w:val="004046AB"/>
    <w:rsid w:val="0052209A"/>
    <w:rsid w:val="00595386"/>
    <w:rsid w:val="005B2B8D"/>
    <w:rsid w:val="00625D49"/>
    <w:rsid w:val="00711691"/>
    <w:rsid w:val="007E538F"/>
    <w:rsid w:val="00825EF2"/>
    <w:rsid w:val="00830593"/>
    <w:rsid w:val="0083082E"/>
    <w:rsid w:val="00873867"/>
    <w:rsid w:val="00913C32"/>
    <w:rsid w:val="00940094"/>
    <w:rsid w:val="009B7652"/>
    <w:rsid w:val="009C21B9"/>
    <w:rsid w:val="00A01599"/>
    <w:rsid w:val="00B644F8"/>
    <w:rsid w:val="00BE46A9"/>
    <w:rsid w:val="00D548D0"/>
    <w:rsid w:val="00DC2CDD"/>
    <w:rsid w:val="00E43264"/>
    <w:rsid w:val="00EF1F80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FD12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12EC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45B84"/>
    <w:rPr>
      <w:rFonts w:ascii="Bookman Old Style" w:hAnsi="Bookman Old Style" w:cs="Bookman Old Style"/>
      <w:sz w:val="24"/>
      <w:szCs w:val="24"/>
    </w:rPr>
  </w:style>
  <w:style w:type="character" w:customStyle="1" w:styleId="FontStyle11">
    <w:name w:val="Font Style11"/>
    <w:basedOn w:val="a0"/>
    <w:uiPriority w:val="99"/>
    <w:rsid w:val="00345B84"/>
    <w:rPr>
      <w:rFonts w:ascii="Century Schoolbook" w:hAnsi="Century Schoolbook" w:cs="Century Schoolbook"/>
      <w:sz w:val="36"/>
      <w:szCs w:val="36"/>
    </w:rPr>
  </w:style>
  <w:style w:type="character" w:styleId="aa">
    <w:name w:val="page number"/>
    <w:basedOn w:val="a0"/>
    <w:uiPriority w:val="99"/>
    <w:rsid w:val="003305A2"/>
    <w:rPr>
      <w:rFonts w:cs="Times New Roman"/>
    </w:rPr>
  </w:style>
  <w:style w:type="paragraph" w:styleId="ab">
    <w:name w:val="Normal (Web)"/>
    <w:basedOn w:val="a"/>
    <w:uiPriority w:val="99"/>
    <w:unhideWhenUsed/>
    <w:rsid w:val="0094009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ZamZav</cp:lastModifiedBy>
  <cp:revision>7</cp:revision>
  <cp:lastPrinted>2016-01-14T08:49:00Z</cp:lastPrinted>
  <dcterms:created xsi:type="dcterms:W3CDTF">2015-09-09T11:20:00Z</dcterms:created>
  <dcterms:modified xsi:type="dcterms:W3CDTF">2020-04-14T12:57:00Z</dcterms:modified>
</cp:coreProperties>
</file>